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B3E" w:rsidRPr="001324D1" w:rsidRDefault="004F5B3E" w:rsidP="004F5B3E">
      <w:pPr>
        <w:rPr>
          <w:b/>
          <w:sz w:val="24"/>
          <w:szCs w:val="24"/>
          <w:lang w:val="en-US"/>
        </w:rPr>
      </w:pPr>
      <w:proofErr w:type="spellStart"/>
      <w:r w:rsidRPr="001324D1">
        <w:rPr>
          <w:b/>
          <w:sz w:val="24"/>
          <w:szCs w:val="24"/>
          <w:lang w:val="en-US"/>
        </w:rPr>
        <w:t>Aufforderung</w:t>
      </w:r>
      <w:proofErr w:type="spellEnd"/>
      <w:r w:rsidRPr="001324D1">
        <w:rPr>
          <w:b/>
          <w:sz w:val="24"/>
          <w:szCs w:val="24"/>
          <w:lang w:val="en-US"/>
        </w:rPr>
        <w:t xml:space="preserve"> an die </w:t>
      </w:r>
      <w:proofErr w:type="spellStart"/>
      <w:r w:rsidRPr="001324D1">
        <w:rPr>
          <w:b/>
          <w:sz w:val="24"/>
          <w:szCs w:val="24"/>
          <w:lang w:val="en-US"/>
        </w:rPr>
        <w:t>Parteien</w:t>
      </w:r>
      <w:proofErr w:type="spellEnd"/>
      <w:r w:rsidRPr="001324D1">
        <w:rPr>
          <w:b/>
          <w:sz w:val="24"/>
          <w:szCs w:val="24"/>
          <w:lang w:val="en-US"/>
        </w:rPr>
        <w:t xml:space="preserve"> und </w:t>
      </w:r>
      <w:proofErr w:type="spellStart"/>
      <w:r w:rsidRPr="001324D1">
        <w:rPr>
          <w:b/>
          <w:sz w:val="24"/>
          <w:szCs w:val="24"/>
          <w:lang w:val="en-US"/>
        </w:rPr>
        <w:t>Wählergruppen</w:t>
      </w:r>
      <w:proofErr w:type="spellEnd"/>
      <w:r w:rsidRPr="001324D1">
        <w:rPr>
          <w:b/>
          <w:sz w:val="24"/>
          <w:szCs w:val="24"/>
          <w:lang w:val="en-US"/>
        </w:rPr>
        <w:t xml:space="preserve"> zur </w:t>
      </w:r>
      <w:proofErr w:type="spellStart"/>
      <w:r w:rsidRPr="001324D1">
        <w:rPr>
          <w:b/>
          <w:sz w:val="24"/>
          <w:szCs w:val="24"/>
          <w:lang w:val="en-US"/>
        </w:rPr>
        <w:t>Benennung</w:t>
      </w:r>
      <w:proofErr w:type="spellEnd"/>
      <w:r w:rsidRPr="001324D1">
        <w:rPr>
          <w:b/>
          <w:sz w:val="24"/>
          <w:szCs w:val="24"/>
          <w:lang w:val="en-US"/>
        </w:rPr>
        <w:t xml:space="preserve"> von </w:t>
      </w:r>
      <w:proofErr w:type="spellStart"/>
      <w:r w:rsidRPr="001324D1">
        <w:rPr>
          <w:b/>
          <w:sz w:val="24"/>
          <w:szCs w:val="24"/>
          <w:lang w:val="en-US"/>
        </w:rPr>
        <w:t>Wahlberechtigten</w:t>
      </w:r>
      <w:proofErr w:type="spellEnd"/>
      <w:r w:rsidRPr="001324D1">
        <w:rPr>
          <w:b/>
          <w:sz w:val="24"/>
          <w:szCs w:val="24"/>
          <w:lang w:val="en-US"/>
        </w:rPr>
        <w:t xml:space="preserve"> des </w:t>
      </w:r>
      <w:proofErr w:type="spellStart"/>
      <w:r w:rsidRPr="001324D1">
        <w:rPr>
          <w:b/>
          <w:sz w:val="24"/>
          <w:szCs w:val="24"/>
          <w:lang w:val="en-US"/>
        </w:rPr>
        <w:t>Wahlgebietes</w:t>
      </w:r>
      <w:proofErr w:type="spellEnd"/>
      <w:r w:rsidRPr="001324D1">
        <w:rPr>
          <w:b/>
          <w:sz w:val="24"/>
          <w:szCs w:val="24"/>
          <w:lang w:val="en-US"/>
        </w:rPr>
        <w:t xml:space="preserve"> der </w:t>
      </w:r>
      <w:proofErr w:type="spellStart"/>
      <w:r w:rsidRPr="001324D1">
        <w:rPr>
          <w:b/>
          <w:sz w:val="24"/>
          <w:szCs w:val="24"/>
          <w:lang w:val="en-US"/>
        </w:rPr>
        <w:t>Einheitsgemeinde</w:t>
      </w:r>
      <w:proofErr w:type="spellEnd"/>
      <w:r w:rsidRPr="001324D1">
        <w:rPr>
          <w:b/>
          <w:sz w:val="24"/>
          <w:szCs w:val="24"/>
          <w:lang w:val="en-US"/>
        </w:rPr>
        <w:t xml:space="preserve"> Stadt Allstedt </w:t>
      </w:r>
      <w:proofErr w:type="spellStart"/>
      <w:r w:rsidRPr="001324D1">
        <w:rPr>
          <w:b/>
          <w:sz w:val="24"/>
          <w:szCs w:val="24"/>
          <w:lang w:val="en-US"/>
        </w:rPr>
        <w:t>als</w:t>
      </w:r>
      <w:proofErr w:type="spellEnd"/>
      <w:r w:rsidRPr="001324D1">
        <w:rPr>
          <w:b/>
          <w:sz w:val="24"/>
          <w:szCs w:val="24"/>
          <w:lang w:val="en-US"/>
        </w:rPr>
        <w:t xml:space="preserve"> </w:t>
      </w:r>
      <w:proofErr w:type="spellStart"/>
      <w:r w:rsidRPr="001324D1">
        <w:rPr>
          <w:b/>
          <w:sz w:val="24"/>
          <w:szCs w:val="24"/>
          <w:lang w:val="en-US"/>
        </w:rPr>
        <w:t>Beisitzer</w:t>
      </w:r>
      <w:proofErr w:type="spellEnd"/>
      <w:r w:rsidRPr="001324D1">
        <w:rPr>
          <w:b/>
          <w:sz w:val="24"/>
          <w:szCs w:val="24"/>
          <w:lang w:val="en-US"/>
        </w:rPr>
        <w:t xml:space="preserve"> </w:t>
      </w:r>
      <w:proofErr w:type="spellStart"/>
      <w:r w:rsidRPr="001324D1">
        <w:rPr>
          <w:b/>
          <w:sz w:val="24"/>
          <w:szCs w:val="24"/>
          <w:lang w:val="en-US"/>
        </w:rPr>
        <w:t>sowie</w:t>
      </w:r>
      <w:proofErr w:type="spellEnd"/>
      <w:r w:rsidRPr="001324D1">
        <w:rPr>
          <w:b/>
          <w:sz w:val="24"/>
          <w:szCs w:val="24"/>
          <w:lang w:val="en-US"/>
        </w:rPr>
        <w:t xml:space="preserve"> </w:t>
      </w:r>
      <w:proofErr w:type="spellStart"/>
      <w:r w:rsidRPr="001324D1">
        <w:rPr>
          <w:b/>
          <w:sz w:val="24"/>
          <w:szCs w:val="24"/>
          <w:lang w:val="en-US"/>
        </w:rPr>
        <w:t>deren</w:t>
      </w:r>
      <w:proofErr w:type="spellEnd"/>
      <w:r w:rsidRPr="001324D1">
        <w:rPr>
          <w:b/>
          <w:sz w:val="24"/>
          <w:szCs w:val="24"/>
          <w:lang w:val="en-US"/>
        </w:rPr>
        <w:t xml:space="preserve"> </w:t>
      </w:r>
      <w:proofErr w:type="spellStart"/>
      <w:r w:rsidRPr="001324D1">
        <w:rPr>
          <w:b/>
          <w:sz w:val="24"/>
          <w:szCs w:val="24"/>
          <w:lang w:val="en-US"/>
        </w:rPr>
        <w:t>Stellvertreter</w:t>
      </w:r>
      <w:proofErr w:type="spellEnd"/>
      <w:r w:rsidRPr="001324D1">
        <w:rPr>
          <w:b/>
          <w:sz w:val="24"/>
          <w:szCs w:val="24"/>
          <w:lang w:val="en-US"/>
        </w:rPr>
        <w:t xml:space="preserve"> (</w:t>
      </w:r>
      <w:proofErr w:type="spellStart"/>
      <w:r w:rsidRPr="001324D1">
        <w:rPr>
          <w:b/>
          <w:sz w:val="24"/>
          <w:szCs w:val="24"/>
          <w:lang w:val="en-US"/>
        </w:rPr>
        <w:t>Wahlvorstände</w:t>
      </w:r>
      <w:proofErr w:type="spellEnd"/>
      <w:r w:rsidRPr="001324D1">
        <w:rPr>
          <w:b/>
          <w:sz w:val="24"/>
          <w:szCs w:val="24"/>
          <w:lang w:val="en-US"/>
        </w:rPr>
        <w:t xml:space="preserve">) für die </w:t>
      </w:r>
      <w:proofErr w:type="spellStart"/>
      <w:r w:rsidRPr="001324D1">
        <w:rPr>
          <w:b/>
          <w:sz w:val="24"/>
          <w:szCs w:val="24"/>
          <w:lang w:val="en-US"/>
        </w:rPr>
        <w:t>Bürgermeisterwahl</w:t>
      </w:r>
      <w:proofErr w:type="spellEnd"/>
      <w:r w:rsidRPr="001324D1">
        <w:rPr>
          <w:b/>
          <w:sz w:val="24"/>
          <w:szCs w:val="24"/>
          <w:lang w:val="en-US"/>
        </w:rPr>
        <w:t xml:space="preserve"> am 11.02.2024 und </w:t>
      </w:r>
      <w:proofErr w:type="spellStart"/>
      <w:r w:rsidRPr="001324D1">
        <w:rPr>
          <w:b/>
          <w:sz w:val="24"/>
          <w:szCs w:val="24"/>
          <w:lang w:val="en-US"/>
        </w:rPr>
        <w:t>einer</w:t>
      </w:r>
      <w:proofErr w:type="spellEnd"/>
      <w:r w:rsidRPr="001324D1">
        <w:rPr>
          <w:b/>
          <w:sz w:val="24"/>
          <w:szCs w:val="24"/>
          <w:lang w:val="en-US"/>
        </w:rPr>
        <w:t xml:space="preserve"> </w:t>
      </w:r>
      <w:proofErr w:type="spellStart"/>
      <w:r w:rsidRPr="001324D1">
        <w:rPr>
          <w:b/>
          <w:sz w:val="24"/>
          <w:szCs w:val="24"/>
          <w:lang w:val="en-US"/>
        </w:rPr>
        <w:t>eventuellen</w:t>
      </w:r>
      <w:proofErr w:type="spellEnd"/>
      <w:r w:rsidRPr="001324D1">
        <w:rPr>
          <w:b/>
          <w:sz w:val="24"/>
          <w:szCs w:val="24"/>
          <w:lang w:val="en-US"/>
        </w:rPr>
        <w:t xml:space="preserve"> </w:t>
      </w:r>
      <w:proofErr w:type="spellStart"/>
      <w:r w:rsidRPr="001324D1">
        <w:rPr>
          <w:b/>
          <w:sz w:val="24"/>
          <w:szCs w:val="24"/>
          <w:lang w:val="en-US"/>
        </w:rPr>
        <w:t>Stichwahl</w:t>
      </w:r>
      <w:proofErr w:type="spellEnd"/>
      <w:r w:rsidRPr="001324D1">
        <w:rPr>
          <w:b/>
          <w:sz w:val="24"/>
          <w:szCs w:val="24"/>
          <w:lang w:val="en-US"/>
        </w:rPr>
        <w:t xml:space="preserve"> am 25.02.2024 </w:t>
      </w:r>
    </w:p>
    <w:p w:rsidR="004F5B3E" w:rsidRPr="001324D1" w:rsidRDefault="004F5B3E" w:rsidP="004F5B3E">
      <w:pPr>
        <w:rPr>
          <w:b/>
          <w:sz w:val="24"/>
          <w:szCs w:val="24"/>
          <w:lang w:val="en-US"/>
        </w:rPr>
      </w:pPr>
    </w:p>
    <w:p w:rsidR="004F5B3E" w:rsidRPr="00B1251E" w:rsidRDefault="004F5B3E" w:rsidP="004F5B3E">
      <w:pPr>
        <w:rPr>
          <w:sz w:val="24"/>
          <w:szCs w:val="24"/>
          <w:lang w:val="en-US"/>
        </w:rPr>
      </w:pPr>
    </w:p>
    <w:p w:rsidR="006652F5" w:rsidRPr="00B1251E" w:rsidRDefault="004F5B3E">
      <w:pPr>
        <w:rPr>
          <w:sz w:val="24"/>
          <w:szCs w:val="24"/>
        </w:rPr>
      </w:pPr>
      <w:r w:rsidRPr="00B1251E">
        <w:rPr>
          <w:sz w:val="24"/>
          <w:szCs w:val="24"/>
        </w:rPr>
        <w:t>Gemäß §6 Abs.2 Kommunalwahlordnung für das Land Sachsen-Anhalt in der aktuellen Fassung, werden hiermit die im Gemeindegebiet vertretenden Parteien und Wählergruppen aufgefordert, Vorschläge für die Berufung von Wahlberechtigten als Beisitzer oder ihre Stellvertreter für die Wahlvorst</w:t>
      </w:r>
      <w:r w:rsidR="00197119">
        <w:rPr>
          <w:sz w:val="24"/>
          <w:szCs w:val="24"/>
        </w:rPr>
        <w:t>ä</w:t>
      </w:r>
      <w:bookmarkStart w:id="0" w:name="_GoBack"/>
      <w:bookmarkEnd w:id="0"/>
      <w:r w:rsidRPr="00B1251E">
        <w:rPr>
          <w:sz w:val="24"/>
          <w:szCs w:val="24"/>
        </w:rPr>
        <w:t>nde für die Bürgermeisterwahl am 11.02.2024 und einer eventuellen Stichwahl am 25.02.2024 vorzuschlagen.</w:t>
      </w:r>
    </w:p>
    <w:p w:rsidR="004F5B3E" w:rsidRPr="00B1251E" w:rsidRDefault="004F5B3E" w:rsidP="004F5B3E">
      <w:pPr>
        <w:spacing w:line="360" w:lineRule="auto"/>
        <w:jc w:val="both"/>
        <w:rPr>
          <w:sz w:val="24"/>
          <w:szCs w:val="24"/>
          <w:lang w:val="en-US"/>
        </w:rPr>
      </w:pPr>
      <w:r w:rsidRPr="00B1251E">
        <w:rPr>
          <w:sz w:val="24"/>
          <w:szCs w:val="24"/>
          <w:lang w:val="en-US"/>
        </w:rPr>
        <w:t xml:space="preserve">Die </w:t>
      </w:r>
      <w:proofErr w:type="spellStart"/>
      <w:r w:rsidRPr="00B1251E">
        <w:rPr>
          <w:sz w:val="24"/>
          <w:szCs w:val="24"/>
          <w:lang w:val="en-US"/>
        </w:rPr>
        <w:t>Vorschläge</w:t>
      </w:r>
      <w:proofErr w:type="spellEnd"/>
      <w:r w:rsidRPr="00B1251E">
        <w:rPr>
          <w:sz w:val="24"/>
          <w:szCs w:val="24"/>
          <w:lang w:val="en-US"/>
        </w:rPr>
        <w:t xml:space="preserve"> </w:t>
      </w:r>
      <w:proofErr w:type="spellStart"/>
      <w:r w:rsidRPr="00B1251E">
        <w:rPr>
          <w:sz w:val="24"/>
          <w:szCs w:val="24"/>
          <w:lang w:val="en-US"/>
        </w:rPr>
        <w:t>sind</w:t>
      </w:r>
      <w:proofErr w:type="spellEnd"/>
      <w:r w:rsidRPr="00B1251E">
        <w:rPr>
          <w:sz w:val="24"/>
          <w:szCs w:val="24"/>
          <w:lang w:val="en-US"/>
        </w:rPr>
        <w:t xml:space="preserve"> bis </w:t>
      </w:r>
      <w:proofErr w:type="spellStart"/>
      <w:r w:rsidRPr="00B1251E">
        <w:rPr>
          <w:sz w:val="24"/>
          <w:szCs w:val="24"/>
          <w:lang w:val="en-US"/>
        </w:rPr>
        <w:t>zum</w:t>
      </w:r>
      <w:proofErr w:type="spellEnd"/>
      <w:r w:rsidRPr="00B1251E">
        <w:rPr>
          <w:sz w:val="24"/>
          <w:szCs w:val="24"/>
          <w:lang w:val="en-US"/>
        </w:rPr>
        <w:t xml:space="preserve"> </w:t>
      </w:r>
      <w:r w:rsidRPr="00B1251E">
        <w:rPr>
          <w:b/>
          <w:sz w:val="24"/>
          <w:szCs w:val="24"/>
          <w:lang w:val="en-US"/>
        </w:rPr>
        <w:t>05.11.2023</w:t>
      </w:r>
      <w:r w:rsidRPr="00B1251E">
        <w:rPr>
          <w:sz w:val="24"/>
          <w:szCs w:val="24"/>
          <w:lang w:val="en-US"/>
        </w:rPr>
        <w:t xml:space="preserve"> </w:t>
      </w:r>
      <w:proofErr w:type="spellStart"/>
      <w:r w:rsidRPr="00B1251E">
        <w:rPr>
          <w:sz w:val="24"/>
          <w:szCs w:val="24"/>
          <w:lang w:val="en-US"/>
        </w:rPr>
        <w:t>bei</w:t>
      </w:r>
      <w:proofErr w:type="spellEnd"/>
      <w:r w:rsidRPr="00B1251E">
        <w:rPr>
          <w:sz w:val="24"/>
          <w:szCs w:val="24"/>
          <w:lang w:val="en-US"/>
        </w:rPr>
        <w:t xml:space="preserve"> dem </w:t>
      </w:r>
      <w:proofErr w:type="spellStart"/>
      <w:r w:rsidRPr="00B1251E">
        <w:rPr>
          <w:sz w:val="24"/>
          <w:szCs w:val="24"/>
          <w:lang w:val="en-US"/>
        </w:rPr>
        <w:t>Gemeindewahlleiter</w:t>
      </w:r>
      <w:proofErr w:type="spellEnd"/>
      <w:r w:rsidRPr="00B1251E">
        <w:rPr>
          <w:sz w:val="24"/>
          <w:szCs w:val="24"/>
          <w:lang w:val="en-US"/>
        </w:rPr>
        <w:t xml:space="preserve">, </w:t>
      </w:r>
      <w:proofErr w:type="spellStart"/>
      <w:r w:rsidRPr="00B1251E">
        <w:rPr>
          <w:sz w:val="24"/>
          <w:szCs w:val="24"/>
          <w:lang w:val="en-US"/>
        </w:rPr>
        <w:t>Forststrasse</w:t>
      </w:r>
      <w:proofErr w:type="spellEnd"/>
      <w:r w:rsidRPr="00B1251E">
        <w:rPr>
          <w:sz w:val="24"/>
          <w:szCs w:val="24"/>
          <w:lang w:val="en-US"/>
        </w:rPr>
        <w:t xml:space="preserve"> 9, 06542 Allstedt </w:t>
      </w:r>
      <w:proofErr w:type="spellStart"/>
      <w:r w:rsidRPr="00B1251E">
        <w:rPr>
          <w:sz w:val="24"/>
          <w:szCs w:val="24"/>
          <w:lang w:val="en-US"/>
        </w:rPr>
        <w:t>einzureichen</w:t>
      </w:r>
      <w:proofErr w:type="spellEnd"/>
      <w:r w:rsidRPr="00B1251E">
        <w:rPr>
          <w:sz w:val="24"/>
          <w:szCs w:val="24"/>
          <w:lang w:val="en-US"/>
        </w:rPr>
        <w:t xml:space="preserve">. </w:t>
      </w:r>
    </w:p>
    <w:p w:rsidR="004F5B3E" w:rsidRPr="00B1251E" w:rsidRDefault="004F5B3E" w:rsidP="004F5B3E">
      <w:pPr>
        <w:spacing w:line="360" w:lineRule="auto"/>
        <w:jc w:val="both"/>
        <w:rPr>
          <w:sz w:val="24"/>
          <w:szCs w:val="24"/>
          <w:lang w:val="en-US"/>
        </w:rPr>
      </w:pPr>
    </w:p>
    <w:p w:rsidR="00B1251E" w:rsidRPr="00B1251E" w:rsidRDefault="00B1251E" w:rsidP="00B1251E">
      <w:pPr>
        <w:ind w:left="705" w:hanging="705"/>
        <w:rPr>
          <w:sz w:val="24"/>
          <w:szCs w:val="24"/>
        </w:rPr>
      </w:pPr>
      <w:r w:rsidRPr="00B1251E">
        <w:rPr>
          <w:sz w:val="24"/>
          <w:szCs w:val="24"/>
        </w:rPr>
        <w:t>Der Wahlbereich der Einheitsgemeinde Stadt Allstedt wird zur Bürgermeisterwahl in</w:t>
      </w:r>
      <w:r>
        <w:rPr>
          <w:sz w:val="24"/>
          <w:szCs w:val="24"/>
        </w:rPr>
        <w:t xml:space="preserve"> </w:t>
      </w:r>
    </w:p>
    <w:p w:rsidR="00B1251E" w:rsidRPr="00B1251E" w:rsidRDefault="00B1251E" w:rsidP="00B1251E">
      <w:pPr>
        <w:rPr>
          <w:sz w:val="24"/>
          <w:szCs w:val="24"/>
        </w:rPr>
      </w:pPr>
      <w:r>
        <w:rPr>
          <w:sz w:val="24"/>
          <w:szCs w:val="24"/>
        </w:rPr>
        <w:t xml:space="preserve">Folgende 14 </w:t>
      </w:r>
      <w:r w:rsidRPr="00B1251E">
        <w:rPr>
          <w:sz w:val="24"/>
          <w:szCs w:val="24"/>
        </w:rPr>
        <w:t>Wahlbezirke</w:t>
      </w:r>
      <w:r>
        <w:rPr>
          <w:sz w:val="24"/>
          <w:szCs w:val="24"/>
        </w:rPr>
        <w:t xml:space="preserve"> eingeteilt und </w:t>
      </w:r>
      <w:r w:rsidRPr="00B1251E">
        <w:rPr>
          <w:sz w:val="24"/>
          <w:szCs w:val="24"/>
        </w:rPr>
        <w:t>umfassen die Ortsteile:</w:t>
      </w:r>
    </w:p>
    <w:p w:rsidR="00B1251E" w:rsidRPr="00B1251E" w:rsidRDefault="00B1251E" w:rsidP="00B1251E">
      <w:pPr>
        <w:rPr>
          <w:sz w:val="24"/>
          <w:szCs w:val="24"/>
        </w:rPr>
      </w:pPr>
      <w:r w:rsidRPr="00B1251E">
        <w:rPr>
          <w:sz w:val="24"/>
          <w:szCs w:val="24"/>
        </w:rPr>
        <w:tab/>
        <w:t>01</w:t>
      </w:r>
      <w:r w:rsidRPr="00B1251E">
        <w:rPr>
          <w:sz w:val="24"/>
          <w:szCs w:val="24"/>
        </w:rPr>
        <w:tab/>
        <w:t>Allstedt – westliches Stadtgebiet</w:t>
      </w:r>
    </w:p>
    <w:p w:rsidR="00B1251E" w:rsidRPr="00B1251E" w:rsidRDefault="00B1251E" w:rsidP="00B1251E">
      <w:pPr>
        <w:rPr>
          <w:sz w:val="24"/>
          <w:szCs w:val="24"/>
        </w:rPr>
      </w:pPr>
      <w:r w:rsidRPr="00B1251E">
        <w:rPr>
          <w:sz w:val="24"/>
          <w:szCs w:val="24"/>
        </w:rPr>
        <w:tab/>
        <w:t>02</w:t>
      </w:r>
      <w:r w:rsidRPr="00B1251E">
        <w:rPr>
          <w:sz w:val="24"/>
          <w:szCs w:val="24"/>
        </w:rPr>
        <w:tab/>
        <w:t>Allstedt – östliches Stadtgebiet</w:t>
      </w:r>
    </w:p>
    <w:p w:rsidR="00B1251E" w:rsidRPr="00B1251E" w:rsidRDefault="00B1251E" w:rsidP="00B1251E">
      <w:pPr>
        <w:rPr>
          <w:sz w:val="24"/>
          <w:szCs w:val="24"/>
        </w:rPr>
      </w:pPr>
      <w:r w:rsidRPr="00B1251E">
        <w:rPr>
          <w:sz w:val="24"/>
          <w:szCs w:val="24"/>
        </w:rPr>
        <w:tab/>
        <w:t xml:space="preserve">03 </w:t>
      </w:r>
      <w:r w:rsidRPr="00B1251E">
        <w:rPr>
          <w:sz w:val="24"/>
          <w:szCs w:val="24"/>
        </w:rPr>
        <w:tab/>
        <w:t xml:space="preserve">Beyernaumburg und Othal </w:t>
      </w:r>
    </w:p>
    <w:p w:rsidR="00B1251E" w:rsidRPr="00B1251E" w:rsidRDefault="00B1251E" w:rsidP="00B1251E">
      <w:pPr>
        <w:rPr>
          <w:sz w:val="24"/>
          <w:szCs w:val="24"/>
        </w:rPr>
      </w:pPr>
      <w:r w:rsidRPr="00B1251E">
        <w:rPr>
          <w:sz w:val="24"/>
          <w:szCs w:val="24"/>
        </w:rPr>
        <w:tab/>
        <w:t>04</w:t>
      </w:r>
      <w:r w:rsidRPr="00B1251E">
        <w:rPr>
          <w:sz w:val="24"/>
          <w:szCs w:val="24"/>
        </w:rPr>
        <w:tab/>
        <w:t>Emseloh</w:t>
      </w:r>
    </w:p>
    <w:p w:rsidR="00B1251E" w:rsidRPr="00B1251E" w:rsidRDefault="00B1251E" w:rsidP="00B1251E">
      <w:pPr>
        <w:ind w:firstLine="708"/>
        <w:rPr>
          <w:sz w:val="24"/>
          <w:szCs w:val="24"/>
        </w:rPr>
      </w:pPr>
      <w:r w:rsidRPr="00B1251E">
        <w:rPr>
          <w:sz w:val="24"/>
          <w:szCs w:val="24"/>
        </w:rPr>
        <w:t>05</w:t>
      </w:r>
      <w:r w:rsidRPr="00B1251E">
        <w:rPr>
          <w:sz w:val="24"/>
          <w:szCs w:val="24"/>
        </w:rPr>
        <w:tab/>
        <w:t>Holdenstedt</w:t>
      </w:r>
    </w:p>
    <w:p w:rsidR="00B1251E" w:rsidRPr="00B1251E" w:rsidRDefault="00B1251E" w:rsidP="00B1251E">
      <w:pPr>
        <w:ind w:firstLine="708"/>
        <w:rPr>
          <w:sz w:val="24"/>
          <w:szCs w:val="24"/>
        </w:rPr>
      </w:pPr>
      <w:r w:rsidRPr="00B1251E">
        <w:rPr>
          <w:sz w:val="24"/>
          <w:szCs w:val="24"/>
        </w:rPr>
        <w:t>06</w:t>
      </w:r>
      <w:r w:rsidRPr="00B1251E">
        <w:rPr>
          <w:sz w:val="24"/>
          <w:szCs w:val="24"/>
        </w:rPr>
        <w:tab/>
        <w:t>Liedersdorf</w:t>
      </w:r>
    </w:p>
    <w:p w:rsidR="00B1251E" w:rsidRPr="00B1251E" w:rsidRDefault="00B1251E" w:rsidP="00B1251E">
      <w:pPr>
        <w:ind w:firstLine="708"/>
        <w:rPr>
          <w:sz w:val="24"/>
          <w:szCs w:val="24"/>
        </w:rPr>
      </w:pPr>
      <w:r w:rsidRPr="00B1251E">
        <w:rPr>
          <w:sz w:val="24"/>
          <w:szCs w:val="24"/>
        </w:rPr>
        <w:t>07</w:t>
      </w:r>
      <w:r w:rsidRPr="00B1251E">
        <w:rPr>
          <w:sz w:val="24"/>
          <w:szCs w:val="24"/>
        </w:rPr>
        <w:tab/>
        <w:t>Mittelhausen und Einsdorf</w:t>
      </w:r>
    </w:p>
    <w:p w:rsidR="00B1251E" w:rsidRPr="00B1251E" w:rsidRDefault="00B1251E" w:rsidP="00B1251E">
      <w:pPr>
        <w:rPr>
          <w:sz w:val="24"/>
          <w:szCs w:val="24"/>
        </w:rPr>
      </w:pPr>
      <w:r w:rsidRPr="00B1251E">
        <w:rPr>
          <w:sz w:val="24"/>
          <w:szCs w:val="24"/>
        </w:rPr>
        <w:tab/>
        <w:t>08</w:t>
      </w:r>
      <w:r w:rsidRPr="00B1251E">
        <w:rPr>
          <w:sz w:val="24"/>
          <w:szCs w:val="24"/>
        </w:rPr>
        <w:tab/>
        <w:t xml:space="preserve">Niederröblingen </w:t>
      </w:r>
    </w:p>
    <w:p w:rsidR="00B1251E" w:rsidRPr="00B1251E" w:rsidRDefault="00B1251E" w:rsidP="00B1251E">
      <w:pPr>
        <w:rPr>
          <w:sz w:val="24"/>
          <w:szCs w:val="24"/>
        </w:rPr>
      </w:pPr>
      <w:r w:rsidRPr="00B1251E">
        <w:rPr>
          <w:sz w:val="24"/>
          <w:szCs w:val="24"/>
        </w:rPr>
        <w:tab/>
        <w:t>09</w:t>
      </w:r>
      <w:r w:rsidRPr="00B1251E">
        <w:rPr>
          <w:sz w:val="24"/>
          <w:szCs w:val="24"/>
        </w:rPr>
        <w:tab/>
        <w:t xml:space="preserve">Nienstedt und Einzingen </w:t>
      </w:r>
    </w:p>
    <w:p w:rsidR="00B1251E" w:rsidRPr="00B1251E" w:rsidRDefault="00B1251E" w:rsidP="00B1251E">
      <w:pPr>
        <w:rPr>
          <w:sz w:val="24"/>
          <w:szCs w:val="24"/>
        </w:rPr>
      </w:pPr>
      <w:r w:rsidRPr="00B1251E">
        <w:rPr>
          <w:sz w:val="24"/>
          <w:szCs w:val="24"/>
        </w:rPr>
        <w:tab/>
        <w:t>10</w:t>
      </w:r>
      <w:r w:rsidRPr="00B1251E">
        <w:rPr>
          <w:sz w:val="24"/>
          <w:szCs w:val="24"/>
        </w:rPr>
        <w:tab/>
        <w:t xml:space="preserve">Pölsfeld </w:t>
      </w:r>
    </w:p>
    <w:p w:rsidR="00B1251E" w:rsidRPr="00B1251E" w:rsidRDefault="00B1251E" w:rsidP="00B1251E">
      <w:pPr>
        <w:rPr>
          <w:sz w:val="24"/>
          <w:szCs w:val="24"/>
        </w:rPr>
      </w:pPr>
      <w:r w:rsidRPr="00B1251E">
        <w:rPr>
          <w:sz w:val="24"/>
          <w:szCs w:val="24"/>
        </w:rPr>
        <w:tab/>
        <w:t>11</w:t>
      </w:r>
      <w:r w:rsidRPr="00B1251E">
        <w:rPr>
          <w:sz w:val="24"/>
          <w:szCs w:val="24"/>
        </w:rPr>
        <w:tab/>
        <w:t>Winkel</w:t>
      </w:r>
    </w:p>
    <w:p w:rsidR="00B1251E" w:rsidRPr="00B1251E" w:rsidRDefault="00B1251E" w:rsidP="00B1251E">
      <w:pPr>
        <w:rPr>
          <w:sz w:val="24"/>
          <w:szCs w:val="24"/>
        </w:rPr>
      </w:pPr>
      <w:r w:rsidRPr="00B1251E">
        <w:rPr>
          <w:sz w:val="24"/>
          <w:szCs w:val="24"/>
        </w:rPr>
        <w:tab/>
        <w:t>12</w:t>
      </w:r>
      <w:r w:rsidRPr="00B1251E">
        <w:rPr>
          <w:sz w:val="24"/>
          <w:szCs w:val="24"/>
        </w:rPr>
        <w:tab/>
        <w:t xml:space="preserve">Wolferstedt und </w:t>
      </w:r>
      <w:proofErr w:type="spellStart"/>
      <w:r w:rsidRPr="00B1251E">
        <w:rPr>
          <w:sz w:val="24"/>
          <w:szCs w:val="24"/>
        </w:rPr>
        <w:t>Klosternaundorf</w:t>
      </w:r>
      <w:proofErr w:type="spellEnd"/>
    </w:p>
    <w:p w:rsidR="00B1251E" w:rsidRPr="00B1251E" w:rsidRDefault="00B1251E" w:rsidP="00B1251E">
      <w:pPr>
        <w:rPr>
          <w:sz w:val="24"/>
          <w:szCs w:val="24"/>
        </w:rPr>
      </w:pPr>
      <w:r w:rsidRPr="00B1251E">
        <w:rPr>
          <w:sz w:val="24"/>
          <w:szCs w:val="24"/>
        </w:rPr>
        <w:tab/>
        <w:t>13</w:t>
      </w:r>
      <w:r w:rsidRPr="00B1251E">
        <w:rPr>
          <w:sz w:val="24"/>
          <w:szCs w:val="24"/>
        </w:rPr>
        <w:tab/>
        <w:t>Sotterhausen</w:t>
      </w:r>
    </w:p>
    <w:p w:rsidR="00B1251E" w:rsidRDefault="00B1251E" w:rsidP="00B1251E">
      <w:pPr>
        <w:rPr>
          <w:sz w:val="24"/>
          <w:szCs w:val="24"/>
        </w:rPr>
      </w:pPr>
      <w:r w:rsidRPr="00B1251E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Pr="00B1251E">
        <w:rPr>
          <w:sz w:val="24"/>
          <w:szCs w:val="24"/>
        </w:rPr>
        <w:t>14       Katharinenrieth</w:t>
      </w:r>
    </w:p>
    <w:p w:rsidR="00B1251E" w:rsidRDefault="00B1251E" w:rsidP="00B1251E">
      <w:pPr>
        <w:rPr>
          <w:sz w:val="24"/>
          <w:szCs w:val="24"/>
        </w:rPr>
      </w:pPr>
      <w:r>
        <w:rPr>
          <w:sz w:val="24"/>
          <w:szCs w:val="24"/>
        </w:rPr>
        <w:t xml:space="preserve">Ein Wahlvorstand besteht aus dem Wahlvorsteher als Vorsitzender und zwei bis acht Beisitzern, die von dem Gemeindewahlleiter nach Ablauf der </w:t>
      </w:r>
      <w:r w:rsidR="00BE2E40">
        <w:rPr>
          <w:sz w:val="24"/>
          <w:szCs w:val="24"/>
        </w:rPr>
        <w:t>Vorschlagsfrist berufen werden.</w:t>
      </w:r>
    </w:p>
    <w:p w:rsidR="00EF1DC3" w:rsidRDefault="00EF1DC3" w:rsidP="00B1251E">
      <w:pPr>
        <w:rPr>
          <w:sz w:val="24"/>
          <w:szCs w:val="24"/>
        </w:rPr>
      </w:pPr>
      <w:r>
        <w:rPr>
          <w:sz w:val="24"/>
          <w:szCs w:val="24"/>
        </w:rPr>
        <w:t>Gemäß §13 Abs. 1 KWG LSA stellt das Mitwirken der Beisitzer im Wahlvorstand ein Wahlehrenamt dar. Für die Berufung zu diesem Ehrenamt gelten darüber hinaus die Vorschriften des §13 Abs. 1bis 3 KWG LSA sowie des §9 Abs. 1a und §10 Abs. 1a KWO LSA. Es wird darauf hingewiesen, dass gemäß §13 Abs. 2 KWG LSA Wahlbewerber und Vertrauenspersonen für Wahlvorschläge sowie deren Stellvertreter nicht in ein Wahlorgan berufen werden dürfen. Hingegen können Beisitzer des Wahlausschusses zu Mitgliedern des Wahlvorstandes berufen werden, §6 Abs. 3 S. 3 KWO LSA.</w:t>
      </w:r>
    </w:p>
    <w:p w:rsidR="008F6CA1" w:rsidRDefault="008F6CA1" w:rsidP="00B1251E">
      <w:pPr>
        <w:rPr>
          <w:sz w:val="24"/>
          <w:szCs w:val="24"/>
        </w:rPr>
      </w:pPr>
      <w:r>
        <w:rPr>
          <w:sz w:val="24"/>
          <w:szCs w:val="24"/>
        </w:rPr>
        <w:t xml:space="preserve">Ablehnungsgründe für die Übernahme eines Wahlehrenamtes ergeben sich aus </w:t>
      </w:r>
      <w:r w:rsidR="007638C1">
        <w:rPr>
          <w:sz w:val="24"/>
          <w:szCs w:val="24"/>
        </w:rPr>
        <w:t>§</w:t>
      </w:r>
      <w:r>
        <w:rPr>
          <w:sz w:val="24"/>
          <w:szCs w:val="24"/>
        </w:rPr>
        <w:t>13 Abs. 3 KWG LSA. Ein wichtiger Grund im Sinne dieser Vorschrift liegt in der Regel nur vor für:</w:t>
      </w:r>
    </w:p>
    <w:p w:rsidR="008F6CA1" w:rsidRDefault="008F6CA1" w:rsidP="00B1251E">
      <w:pPr>
        <w:rPr>
          <w:sz w:val="24"/>
          <w:szCs w:val="24"/>
        </w:rPr>
      </w:pPr>
    </w:p>
    <w:p w:rsidR="008F6CA1" w:rsidRPr="008F6CA1" w:rsidRDefault="008F6CA1" w:rsidP="008F6CA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F6CA1">
        <w:rPr>
          <w:sz w:val="24"/>
          <w:szCs w:val="24"/>
        </w:rPr>
        <w:t>Die Mitglieder des Bundestages und der Bundesregierung</w:t>
      </w:r>
    </w:p>
    <w:p w:rsidR="008F6CA1" w:rsidRPr="008F6CA1" w:rsidRDefault="008F6CA1" w:rsidP="008F6CA1">
      <w:pPr>
        <w:pStyle w:val="Listenabsatz"/>
        <w:rPr>
          <w:sz w:val="24"/>
          <w:szCs w:val="24"/>
        </w:rPr>
      </w:pPr>
      <w:r w:rsidRPr="008F6CA1">
        <w:rPr>
          <w:sz w:val="24"/>
          <w:szCs w:val="24"/>
        </w:rPr>
        <w:t>sowie des Landtages und der Landesregierung,</w:t>
      </w:r>
    </w:p>
    <w:p w:rsidR="008F6CA1" w:rsidRPr="008F6CA1" w:rsidRDefault="008F6CA1" w:rsidP="008F6CA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F6CA1">
        <w:rPr>
          <w:sz w:val="24"/>
          <w:szCs w:val="24"/>
        </w:rPr>
        <w:t>Die im öffentlichen Dienst Beschäftigten, die amtlich mit</w:t>
      </w:r>
    </w:p>
    <w:p w:rsidR="008F6CA1" w:rsidRPr="008F6CA1" w:rsidRDefault="008F6CA1" w:rsidP="008F6CA1">
      <w:pPr>
        <w:pStyle w:val="Listenabsatz"/>
        <w:rPr>
          <w:sz w:val="24"/>
          <w:szCs w:val="24"/>
        </w:rPr>
      </w:pPr>
      <w:r w:rsidRPr="008F6CA1">
        <w:rPr>
          <w:sz w:val="24"/>
          <w:szCs w:val="24"/>
        </w:rPr>
        <w:t>der Vorbereitung und Durchführung der Wahl oder mit der</w:t>
      </w:r>
    </w:p>
    <w:p w:rsidR="008F6CA1" w:rsidRPr="008F6CA1" w:rsidRDefault="008F6CA1" w:rsidP="008F6CA1">
      <w:pPr>
        <w:pStyle w:val="Listenabsatz"/>
        <w:rPr>
          <w:sz w:val="24"/>
          <w:szCs w:val="24"/>
        </w:rPr>
      </w:pPr>
      <w:r w:rsidRPr="008F6CA1">
        <w:rPr>
          <w:sz w:val="24"/>
          <w:szCs w:val="24"/>
        </w:rPr>
        <w:t>Aufrechterhaltung der öffentlichen Sicherheit und Ordnung</w:t>
      </w:r>
    </w:p>
    <w:p w:rsidR="008F6CA1" w:rsidRDefault="008F6CA1" w:rsidP="008F6CA1">
      <w:pPr>
        <w:ind w:left="360"/>
        <w:rPr>
          <w:sz w:val="24"/>
          <w:szCs w:val="24"/>
        </w:rPr>
      </w:pPr>
      <w:r w:rsidRPr="008F6CA1">
        <w:rPr>
          <w:sz w:val="24"/>
          <w:szCs w:val="24"/>
        </w:rPr>
        <w:lastRenderedPageBreak/>
        <w:t>betraut sind,</w:t>
      </w:r>
    </w:p>
    <w:p w:rsidR="008F6CA1" w:rsidRDefault="008F6CA1" w:rsidP="008F6CA1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Wahlberechtigte die am Wahltag das 67. Lebensjahr vollendet haben,</w:t>
      </w:r>
    </w:p>
    <w:p w:rsidR="008F6CA1" w:rsidRDefault="008F6CA1" w:rsidP="008F6CA1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Wahlberechtigte, die glaubhaft machen, dass ihnen die Fürsorge für Ihre Familie in Ausübung des Amtes in besonderer Weise erschwert,</w:t>
      </w:r>
    </w:p>
    <w:p w:rsidR="008F6CA1" w:rsidRDefault="008F6CA1" w:rsidP="008F6CA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F6CA1">
        <w:rPr>
          <w:sz w:val="24"/>
          <w:szCs w:val="24"/>
        </w:rPr>
        <w:t xml:space="preserve">Wahlberechtigte, die glaubhaft machen, dass sie aus dringendem </w:t>
      </w:r>
      <w:proofErr w:type="spellStart"/>
      <w:r w:rsidRPr="008F6CA1">
        <w:rPr>
          <w:sz w:val="24"/>
          <w:szCs w:val="24"/>
        </w:rPr>
        <w:t>beruﬂichem</w:t>
      </w:r>
      <w:proofErr w:type="spellEnd"/>
      <w:r w:rsidRPr="008F6CA1">
        <w:rPr>
          <w:sz w:val="24"/>
          <w:szCs w:val="24"/>
        </w:rPr>
        <w:t xml:space="preserve"> Grunde oder Krankheit oder Gebrechen verhindert sind, das Amt ordnungsgemäß auszuüben,</w:t>
      </w:r>
    </w:p>
    <w:p w:rsidR="008F6CA1" w:rsidRDefault="008F6CA1" w:rsidP="008F6CA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F6CA1">
        <w:rPr>
          <w:sz w:val="24"/>
          <w:szCs w:val="24"/>
        </w:rPr>
        <w:t>Wahlberechtigte, die sich am Wahltag aus zwingenden</w:t>
      </w:r>
      <w:r>
        <w:rPr>
          <w:sz w:val="24"/>
          <w:szCs w:val="24"/>
        </w:rPr>
        <w:t xml:space="preserve"> </w:t>
      </w:r>
      <w:r w:rsidRPr="008F6CA1">
        <w:rPr>
          <w:sz w:val="24"/>
          <w:szCs w:val="24"/>
        </w:rPr>
        <w:t>Gründen außerhalb ihres Wohnortes aufhalten,</w:t>
      </w:r>
    </w:p>
    <w:p w:rsidR="008F6CA1" w:rsidRDefault="008F6CA1" w:rsidP="008F6CA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F6CA1">
        <w:rPr>
          <w:sz w:val="24"/>
          <w:szCs w:val="24"/>
        </w:rPr>
        <w:t>Wahlberechtigte, die aus politischen oder religiösen Gründen die Beteiligung an Wahlen ablehnen.</w:t>
      </w:r>
    </w:p>
    <w:p w:rsidR="008F6CA1" w:rsidRDefault="008F6CA1" w:rsidP="008F6CA1">
      <w:pPr>
        <w:rPr>
          <w:sz w:val="24"/>
          <w:szCs w:val="24"/>
        </w:rPr>
      </w:pPr>
    </w:p>
    <w:p w:rsidR="008F6CA1" w:rsidRPr="008F6CA1" w:rsidRDefault="008F6CA1" w:rsidP="008F6CA1">
      <w:pPr>
        <w:rPr>
          <w:sz w:val="24"/>
          <w:szCs w:val="24"/>
        </w:rPr>
      </w:pPr>
    </w:p>
    <w:p w:rsidR="008F6CA1" w:rsidRPr="008F6CA1" w:rsidRDefault="008F6CA1" w:rsidP="008F6CA1">
      <w:pPr>
        <w:rPr>
          <w:sz w:val="24"/>
          <w:szCs w:val="24"/>
          <w:lang w:val="en-US"/>
        </w:rPr>
      </w:pPr>
      <w:proofErr w:type="spellStart"/>
      <w:r w:rsidRPr="008F6CA1">
        <w:rPr>
          <w:sz w:val="24"/>
          <w:szCs w:val="24"/>
          <w:lang w:val="en-US"/>
        </w:rPr>
        <w:t>Macht</w:t>
      </w:r>
      <w:proofErr w:type="spellEnd"/>
      <w:r w:rsidRPr="008F6CA1">
        <w:rPr>
          <w:sz w:val="24"/>
          <w:szCs w:val="24"/>
          <w:lang w:val="en-US"/>
        </w:rPr>
        <w:t xml:space="preserve"> </w:t>
      </w:r>
      <w:proofErr w:type="spellStart"/>
      <w:r w:rsidRPr="008F6CA1">
        <w:rPr>
          <w:sz w:val="24"/>
          <w:szCs w:val="24"/>
          <w:lang w:val="en-US"/>
        </w:rPr>
        <w:t>eine</w:t>
      </w:r>
      <w:proofErr w:type="spellEnd"/>
      <w:r w:rsidRPr="008F6CA1">
        <w:rPr>
          <w:sz w:val="24"/>
          <w:szCs w:val="24"/>
          <w:lang w:val="en-US"/>
        </w:rPr>
        <w:t xml:space="preserve"> </w:t>
      </w:r>
      <w:proofErr w:type="spellStart"/>
      <w:r w:rsidRPr="008F6CA1">
        <w:rPr>
          <w:sz w:val="24"/>
          <w:szCs w:val="24"/>
          <w:lang w:val="en-US"/>
        </w:rPr>
        <w:t>Partei</w:t>
      </w:r>
      <w:proofErr w:type="spellEnd"/>
      <w:r w:rsidRPr="008F6CA1">
        <w:rPr>
          <w:sz w:val="24"/>
          <w:szCs w:val="24"/>
          <w:lang w:val="en-US"/>
        </w:rPr>
        <w:t xml:space="preserve"> </w:t>
      </w:r>
      <w:proofErr w:type="spellStart"/>
      <w:r w:rsidRPr="008F6CA1">
        <w:rPr>
          <w:sz w:val="24"/>
          <w:szCs w:val="24"/>
          <w:lang w:val="en-US"/>
        </w:rPr>
        <w:t>oder</w:t>
      </w:r>
      <w:proofErr w:type="spellEnd"/>
      <w:r w:rsidRPr="008F6CA1">
        <w:rPr>
          <w:sz w:val="24"/>
          <w:szCs w:val="24"/>
          <w:lang w:val="en-US"/>
        </w:rPr>
        <w:t xml:space="preserve"> </w:t>
      </w:r>
      <w:proofErr w:type="spellStart"/>
      <w:r w:rsidRPr="008F6CA1">
        <w:rPr>
          <w:sz w:val="24"/>
          <w:szCs w:val="24"/>
          <w:lang w:val="en-US"/>
        </w:rPr>
        <w:t>Wählergruppe</w:t>
      </w:r>
      <w:proofErr w:type="spellEnd"/>
      <w:r w:rsidRPr="008F6CA1">
        <w:rPr>
          <w:sz w:val="24"/>
          <w:szCs w:val="24"/>
          <w:lang w:val="en-US"/>
        </w:rPr>
        <w:t xml:space="preserve"> bis </w:t>
      </w:r>
      <w:proofErr w:type="spellStart"/>
      <w:r w:rsidRPr="008F6CA1">
        <w:rPr>
          <w:sz w:val="24"/>
          <w:szCs w:val="24"/>
          <w:lang w:val="en-US"/>
        </w:rPr>
        <w:t>zum</w:t>
      </w:r>
      <w:proofErr w:type="spellEnd"/>
      <w:r w:rsidRPr="008F6CA1">
        <w:rPr>
          <w:sz w:val="24"/>
          <w:szCs w:val="24"/>
          <w:lang w:val="en-US"/>
        </w:rPr>
        <w:t xml:space="preserve"> </w:t>
      </w:r>
      <w:proofErr w:type="spellStart"/>
      <w:r w:rsidRPr="008F6CA1">
        <w:rPr>
          <w:sz w:val="24"/>
          <w:szCs w:val="24"/>
          <w:lang w:val="en-US"/>
        </w:rPr>
        <w:t>Ablauf</w:t>
      </w:r>
      <w:proofErr w:type="spellEnd"/>
      <w:r w:rsidRPr="008F6CA1">
        <w:rPr>
          <w:sz w:val="24"/>
          <w:szCs w:val="24"/>
          <w:lang w:val="en-US"/>
        </w:rPr>
        <w:t xml:space="preserve"> der </w:t>
      </w:r>
      <w:proofErr w:type="spellStart"/>
      <w:r w:rsidRPr="008F6CA1">
        <w:rPr>
          <w:sz w:val="24"/>
          <w:szCs w:val="24"/>
          <w:lang w:val="en-US"/>
        </w:rPr>
        <w:t>gesetzten</w:t>
      </w:r>
      <w:proofErr w:type="spellEnd"/>
      <w:r w:rsidRPr="008F6CA1">
        <w:rPr>
          <w:sz w:val="24"/>
          <w:szCs w:val="24"/>
          <w:lang w:val="en-US"/>
        </w:rPr>
        <w:t xml:space="preserve"> Frist von </w:t>
      </w:r>
      <w:proofErr w:type="spellStart"/>
      <w:r w:rsidRPr="008F6CA1">
        <w:rPr>
          <w:sz w:val="24"/>
          <w:szCs w:val="24"/>
          <w:lang w:val="en-US"/>
        </w:rPr>
        <w:t>ihrem</w:t>
      </w:r>
      <w:proofErr w:type="spellEnd"/>
      <w:r w:rsidRPr="008F6CA1">
        <w:rPr>
          <w:sz w:val="24"/>
          <w:szCs w:val="24"/>
          <w:lang w:val="en-US"/>
        </w:rPr>
        <w:t xml:space="preserve"> </w:t>
      </w:r>
      <w:proofErr w:type="spellStart"/>
      <w:r w:rsidRPr="008F6CA1">
        <w:rPr>
          <w:sz w:val="24"/>
          <w:szCs w:val="24"/>
          <w:lang w:val="en-US"/>
        </w:rPr>
        <w:t>Vorschlagsrecht</w:t>
      </w:r>
      <w:proofErr w:type="spellEnd"/>
      <w:r w:rsidRPr="008F6CA1">
        <w:rPr>
          <w:sz w:val="24"/>
          <w:szCs w:val="24"/>
          <w:lang w:val="en-US"/>
        </w:rPr>
        <w:t xml:space="preserve"> </w:t>
      </w:r>
      <w:proofErr w:type="spellStart"/>
      <w:r w:rsidRPr="008F6CA1">
        <w:rPr>
          <w:sz w:val="24"/>
          <w:szCs w:val="24"/>
          <w:lang w:val="en-US"/>
        </w:rPr>
        <w:t>kein</w:t>
      </w:r>
      <w:proofErr w:type="spellEnd"/>
      <w:r w:rsidRPr="008F6CA1">
        <w:rPr>
          <w:sz w:val="24"/>
          <w:szCs w:val="24"/>
          <w:lang w:val="en-US"/>
        </w:rPr>
        <w:t xml:space="preserve"> </w:t>
      </w:r>
      <w:proofErr w:type="spellStart"/>
      <w:r w:rsidRPr="008F6CA1">
        <w:rPr>
          <w:sz w:val="24"/>
          <w:szCs w:val="24"/>
          <w:lang w:val="en-US"/>
        </w:rPr>
        <w:t>Gebrauch</w:t>
      </w:r>
      <w:proofErr w:type="spellEnd"/>
      <w:r w:rsidRPr="008F6CA1">
        <w:rPr>
          <w:sz w:val="24"/>
          <w:szCs w:val="24"/>
          <w:lang w:val="en-US"/>
        </w:rPr>
        <w:t xml:space="preserve">, so </w:t>
      </w:r>
      <w:proofErr w:type="spellStart"/>
      <w:r w:rsidRPr="008F6CA1">
        <w:rPr>
          <w:sz w:val="24"/>
          <w:szCs w:val="24"/>
          <w:lang w:val="en-US"/>
        </w:rPr>
        <w:t>wird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Pr="008F6CA1">
        <w:rPr>
          <w:sz w:val="24"/>
          <w:szCs w:val="24"/>
          <w:lang w:val="en-US"/>
        </w:rPr>
        <w:t>sie</w:t>
      </w:r>
      <w:proofErr w:type="spellEnd"/>
      <w:r w:rsidRPr="008F6CA1">
        <w:rPr>
          <w:sz w:val="24"/>
          <w:szCs w:val="24"/>
          <w:lang w:val="en-US"/>
        </w:rPr>
        <w:t xml:space="preserve"> </w:t>
      </w:r>
      <w:proofErr w:type="spellStart"/>
      <w:r w:rsidRPr="008F6CA1">
        <w:rPr>
          <w:sz w:val="24"/>
          <w:szCs w:val="24"/>
          <w:lang w:val="en-US"/>
        </w:rPr>
        <w:t>bei</w:t>
      </w:r>
      <w:proofErr w:type="spellEnd"/>
      <w:r w:rsidRPr="008F6CA1">
        <w:rPr>
          <w:sz w:val="24"/>
          <w:szCs w:val="24"/>
          <w:lang w:val="en-US"/>
        </w:rPr>
        <w:t xml:space="preserve"> der </w:t>
      </w:r>
      <w:proofErr w:type="spellStart"/>
      <w:r w:rsidRPr="008F6CA1">
        <w:rPr>
          <w:sz w:val="24"/>
          <w:szCs w:val="24"/>
          <w:lang w:val="en-US"/>
        </w:rPr>
        <w:t>Besetzung</w:t>
      </w:r>
      <w:proofErr w:type="spellEnd"/>
      <w:r w:rsidRPr="008F6CA1">
        <w:rPr>
          <w:sz w:val="24"/>
          <w:szCs w:val="24"/>
          <w:lang w:val="en-US"/>
        </w:rPr>
        <w:t xml:space="preserve"> der </w:t>
      </w:r>
      <w:proofErr w:type="spellStart"/>
      <w:r w:rsidRPr="008F6CA1">
        <w:rPr>
          <w:sz w:val="24"/>
          <w:szCs w:val="24"/>
          <w:lang w:val="en-US"/>
        </w:rPr>
        <w:t>Wahlvorstände</w:t>
      </w:r>
      <w:proofErr w:type="spellEnd"/>
      <w:r w:rsidRPr="008F6CA1">
        <w:rPr>
          <w:sz w:val="24"/>
          <w:szCs w:val="24"/>
          <w:lang w:val="en-US"/>
        </w:rPr>
        <w:t xml:space="preserve"> </w:t>
      </w:r>
      <w:proofErr w:type="spellStart"/>
      <w:r w:rsidRPr="008F6CA1">
        <w:rPr>
          <w:sz w:val="24"/>
          <w:szCs w:val="24"/>
          <w:lang w:val="en-US"/>
        </w:rPr>
        <w:t>nicht</w:t>
      </w:r>
      <w:proofErr w:type="spellEnd"/>
      <w:r w:rsidRPr="008F6CA1">
        <w:rPr>
          <w:sz w:val="24"/>
          <w:szCs w:val="24"/>
          <w:lang w:val="en-US"/>
        </w:rPr>
        <w:t xml:space="preserve"> </w:t>
      </w:r>
      <w:proofErr w:type="spellStart"/>
      <w:r w:rsidRPr="008F6CA1">
        <w:rPr>
          <w:sz w:val="24"/>
          <w:szCs w:val="24"/>
          <w:lang w:val="en-US"/>
        </w:rPr>
        <w:t>berücksichtigt</w:t>
      </w:r>
      <w:proofErr w:type="spellEnd"/>
      <w:r w:rsidRPr="008F6CA1">
        <w:rPr>
          <w:sz w:val="24"/>
          <w:szCs w:val="24"/>
          <w:lang w:val="en-US"/>
        </w:rPr>
        <w:t>.</w:t>
      </w:r>
    </w:p>
    <w:p w:rsidR="004F5B3E" w:rsidRDefault="004F5B3E">
      <w:pPr>
        <w:rPr>
          <w:sz w:val="24"/>
          <w:szCs w:val="24"/>
        </w:rPr>
      </w:pPr>
    </w:p>
    <w:p w:rsidR="008F6CA1" w:rsidRDefault="008F6CA1">
      <w:pPr>
        <w:rPr>
          <w:sz w:val="24"/>
          <w:szCs w:val="24"/>
        </w:rPr>
      </w:pPr>
      <w:r>
        <w:rPr>
          <w:sz w:val="24"/>
          <w:szCs w:val="24"/>
        </w:rPr>
        <w:t>Allstedt, den 27.09.2023</w:t>
      </w:r>
    </w:p>
    <w:p w:rsidR="008F6CA1" w:rsidRDefault="008F6CA1">
      <w:pPr>
        <w:rPr>
          <w:sz w:val="24"/>
          <w:szCs w:val="24"/>
        </w:rPr>
      </w:pPr>
    </w:p>
    <w:p w:rsidR="008F6CA1" w:rsidRDefault="008F6CA1">
      <w:pPr>
        <w:rPr>
          <w:sz w:val="24"/>
          <w:szCs w:val="24"/>
        </w:rPr>
      </w:pPr>
      <w:r>
        <w:rPr>
          <w:sz w:val="24"/>
          <w:szCs w:val="24"/>
        </w:rPr>
        <w:t>Gez. E. Edler</w:t>
      </w:r>
    </w:p>
    <w:p w:rsidR="008F6CA1" w:rsidRDefault="008F6CA1">
      <w:pPr>
        <w:rPr>
          <w:sz w:val="24"/>
          <w:szCs w:val="24"/>
        </w:rPr>
      </w:pPr>
      <w:r>
        <w:rPr>
          <w:sz w:val="24"/>
          <w:szCs w:val="24"/>
        </w:rPr>
        <w:t>Wahlleiterin</w:t>
      </w:r>
    </w:p>
    <w:p w:rsidR="008F6CA1" w:rsidRPr="00B1251E" w:rsidRDefault="008F6CA1">
      <w:pPr>
        <w:rPr>
          <w:sz w:val="24"/>
          <w:szCs w:val="24"/>
        </w:rPr>
      </w:pPr>
    </w:p>
    <w:sectPr w:rsidR="008F6CA1" w:rsidRPr="00B1251E" w:rsidSect="006652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038A5"/>
    <w:multiLevelType w:val="hybridMultilevel"/>
    <w:tmpl w:val="9C74AE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3E"/>
    <w:rsid w:val="001324D1"/>
    <w:rsid w:val="00197119"/>
    <w:rsid w:val="004F5B3E"/>
    <w:rsid w:val="005516AF"/>
    <w:rsid w:val="005A3A03"/>
    <w:rsid w:val="006652F5"/>
    <w:rsid w:val="007638C1"/>
    <w:rsid w:val="008F6CA1"/>
    <w:rsid w:val="00983AEE"/>
    <w:rsid w:val="00B1251E"/>
    <w:rsid w:val="00BE2E40"/>
    <w:rsid w:val="00D25942"/>
    <w:rsid w:val="00EF1DC3"/>
    <w:rsid w:val="00FB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E537"/>
  <w15:chartTrackingRefBased/>
  <w15:docId w15:val="{4C7D8576-B70D-43B3-AA97-5E872FD0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516AF"/>
    <w:rPr>
      <w:rFonts w:ascii="Arial" w:hAnsi="Arial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5516AF"/>
    <w:pPr>
      <w:keepNext/>
      <w:outlineLvl w:val="0"/>
    </w:pPr>
    <w:rPr>
      <w:rFonts w:ascii="Times New Roman" w:hAnsi="Times New Roman"/>
      <w:b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5516AF"/>
    <w:pPr>
      <w:keepNext/>
      <w:jc w:val="center"/>
      <w:outlineLvl w:val="1"/>
    </w:pPr>
    <w:rPr>
      <w:rFonts w:ascii="Times New Roman" w:hAnsi="Times New Roman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516AF"/>
    <w:rPr>
      <w:b/>
      <w:sz w:val="24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5516AF"/>
    <w:rPr>
      <w:b/>
      <w:lang w:eastAsia="en-US"/>
    </w:rPr>
  </w:style>
  <w:style w:type="paragraph" w:styleId="Listenabsatz">
    <w:name w:val="List Paragraph"/>
    <w:basedOn w:val="Standard"/>
    <w:uiPriority w:val="34"/>
    <w:qFormat/>
    <w:rsid w:val="008F6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5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Allstedt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Edler</dc:creator>
  <cp:keywords/>
  <dc:description/>
  <cp:lastModifiedBy>Evelyn Edler</cp:lastModifiedBy>
  <cp:revision>5</cp:revision>
  <dcterms:created xsi:type="dcterms:W3CDTF">2023-09-27T12:46:00Z</dcterms:created>
  <dcterms:modified xsi:type="dcterms:W3CDTF">2023-09-28T08:08:00Z</dcterms:modified>
</cp:coreProperties>
</file>